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Verma Richard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1042"/>
        <w:gridCol w:w="426"/>
        <w:gridCol w:w="832"/>
        <w:gridCol w:w="1334"/>
        <w:gridCol w:w="962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60.8298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4,951.0782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These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Verma, Richard 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7206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3287</Characters>
  <CharactersWithSpaces>3828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