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MacLellan Robert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T. ROWE PRICE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1038"/>
        <w:gridCol w:w="420"/>
        <w:gridCol w:w="829"/>
        <w:gridCol w:w="1421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212.463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104.51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55,919.8477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pursuant to the T. Rowe Price Group, Inc. 2017 Non-Employee Director Equity Plan with respect to dividends declared by the issuer on it's Common Stock. A portion of these shares were credited as fully-vested dividend reinvestment shares and a portion will be accrued and vest when the corresponding grant vests.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MacLellan, Robert F.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8935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3397</Characters>
  <CharactersWithSpaces>3957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